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SUBCONTRACTOR CHANGE ORDER FORM</w:t>
      </w:r>
    </w:p>
    <w:p>
      <w:r>
        <w:rPr>
          <w:color w:val="6B7280"/>
          <w:sz w:val="17"/>
        </w:rPr>
        <w:t>Request a change to your subcontract — scope, price and days — and get the GC's written approval</w:t>
      </w:r>
    </w:p>
    <w:p>
      <w:pPr>
        <w:spacing w:before="200"/>
      </w:pPr>
      <w:r>
        <w:rPr>
          <w:b/>
          <w:sz w:val="18"/>
        </w:rPr>
        <w:t>SUBCONTRACT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Change order request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Subcontractor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Date submitted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General contractor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Subcontract no. / 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Reference (RFI / ASI / bulletin)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T&amp;M tickets included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DESCRIPTION OF CHANGED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PRICING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4836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682"/>
          </w:tcPr>
          <w:p>
            <w:r>
              <w:rPr>
                <w:b/>
              </w:rPr>
              <w:t>Qty / hours</w:t>
            </w:r>
          </w:p>
        </w:tc>
        <w:tc>
          <w:tcPr>
            <w:tcW w:type="dxa" w:w="1892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836"/>
          </w:tcPr>
          <w:p/>
        </w:tc>
        <w:tc>
          <w:tcPr>
            <w:tcW w:type="dxa" w:w="1682"/>
          </w:tcPr>
          <w:p/>
        </w:tc>
        <w:tc>
          <w:tcPr>
            <w:tcW w:type="dxa" w:w="189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SUBCONTRACT SUM AND TIME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Original subcontract sum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Approved changes to 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This change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Revised subcontract sum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Time extension requested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Response requested by</w:t>
            </w:r>
          </w:p>
        </w:tc>
        <w:tc>
          <w:tcPr>
            <w:tcW w:type="dxa" w:w="2628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Subcontractor — name, signature, date</w:t>
            </w:r>
          </w:p>
        </w:tc>
        <w:tc>
          <w:tcPr>
            <w:tcW w:type="dxa" w:w="5256"/>
          </w:tcPr>
          <w:p>
            <w:r>
              <w:t>General contractor — approved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Change Order Form: T&amp;M Ticket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